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C234CE" w:rsidRDefault="00C234CE" w:rsidP="009D58A8">
      <w:pPr>
        <w:jc w:val="center"/>
        <w:rPr>
          <w:rFonts w:cstheme="minorHAnsi"/>
          <w:b/>
          <w:bCs/>
          <w:sz w:val="20"/>
          <w:szCs w:val="20"/>
        </w:rPr>
      </w:pPr>
    </w:p>
    <w:p w:rsidR="0078482D" w:rsidRDefault="0078482D" w:rsidP="009D58A8">
      <w:pPr>
        <w:jc w:val="center"/>
        <w:rPr>
          <w:rFonts w:cstheme="minorHAnsi"/>
          <w:b/>
          <w:bCs/>
          <w:sz w:val="20"/>
          <w:szCs w:val="20"/>
        </w:rPr>
      </w:pPr>
    </w:p>
    <w:p w:rsidR="0078482D" w:rsidRDefault="00977155" w:rsidP="009D58A8">
      <w:pPr>
        <w:jc w:val="center"/>
        <w:rPr>
          <w:rFonts w:cstheme="minorHAnsi"/>
          <w:b/>
          <w:bCs/>
          <w:sz w:val="20"/>
          <w:szCs w:val="20"/>
        </w:rPr>
      </w:pPr>
      <w:r>
        <w:rPr>
          <w:noProof/>
        </w:rPr>
        <w:drawing>
          <wp:inline distT="0" distB="0" distL="0" distR="0" wp14:anchorId="206C7159" wp14:editId="7B452424">
            <wp:extent cx="2455978" cy="8610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067" b="31872"/>
                    <a:stretch/>
                  </pic:blipFill>
                  <pic:spPr bwMode="auto">
                    <a:xfrm>
                      <a:off x="0" y="0"/>
                      <a:ext cx="2456411" cy="861212"/>
                    </a:xfrm>
                    <a:prstGeom prst="rect">
                      <a:avLst/>
                    </a:prstGeom>
                    <a:noFill/>
                    <a:ln>
                      <a:noFill/>
                    </a:ln>
                    <a:extLst>
                      <a:ext uri="{53640926-AAD7-44D8-BBD7-CCE9431645EC}">
                        <a14:shadowObscured xmlns:a14="http://schemas.microsoft.com/office/drawing/2010/main"/>
                      </a:ext>
                    </a:extLst>
                  </pic:spPr>
                </pic:pic>
              </a:graphicData>
            </a:graphic>
          </wp:inline>
        </w:drawing>
      </w:r>
    </w:p>
    <w:p w:rsidR="00977155" w:rsidRDefault="00977155" w:rsidP="009D58A8">
      <w:pPr>
        <w:jc w:val="center"/>
        <w:rPr>
          <w:rFonts w:cstheme="minorHAnsi"/>
          <w:b/>
          <w:bCs/>
          <w:sz w:val="20"/>
          <w:szCs w:val="20"/>
        </w:rPr>
      </w:pPr>
    </w:p>
    <w:p w:rsidR="00977155" w:rsidRDefault="00977155" w:rsidP="00977155">
      <w:pPr>
        <w:jc w:val="center"/>
        <w:rPr>
          <w:b/>
        </w:rPr>
      </w:pPr>
      <w:r w:rsidRPr="00977155">
        <w:rPr>
          <w:b/>
        </w:rPr>
        <w:t>PROPEL MARINE</w:t>
      </w:r>
      <w:bookmarkStart w:id="0" w:name="_GoBack"/>
      <w:bookmarkEnd w:id="0"/>
    </w:p>
    <w:p w:rsidR="00977155" w:rsidRPr="00977155" w:rsidRDefault="00977155" w:rsidP="00977155">
      <w:pPr>
        <w:jc w:val="center"/>
        <w:rPr>
          <w:b/>
        </w:rPr>
      </w:pPr>
    </w:p>
    <w:p w:rsidR="00977155" w:rsidRPr="007767B4" w:rsidRDefault="00977155" w:rsidP="00977155">
      <w:pPr>
        <w:rPr>
          <w:sz w:val="20"/>
        </w:rPr>
      </w:pPr>
      <w:r w:rsidRPr="007767B4">
        <w:rPr>
          <w:sz w:val="20"/>
        </w:rPr>
        <w:t xml:space="preserve">Propel Marine is a fully integrated marine surveying company, offering services across Australia and abroad.  </w:t>
      </w:r>
    </w:p>
    <w:p w:rsidR="00977155" w:rsidRPr="007767B4" w:rsidRDefault="00977155" w:rsidP="00977155">
      <w:pPr>
        <w:rPr>
          <w:sz w:val="20"/>
        </w:rPr>
      </w:pPr>
      <w:r w:rsidRPr="007767B4">
        <w:rPr>
          <w:sz w:val="20"/>
        </w:rPr>
        <w:t>We regard the professionalism of our personnel as the single most important factor in meeting the needs of our clients. Our highest priority is to meet or exceed your expectations on every single occasion.</w:t>
      </w:r>
    </w:p>
    <w:p w:rsidR="00977155" w:rsidRPr="007767B4" w:rsidRDefault="00977155" w:rsidP="00977155">
      <w:pPr>
        <w:rPr>
          <w:sz w:val="20"/>
        </w:rPr>
      </w:pPr>
      <w:r w:rsidRPr="007767B4">
        <w:rPr>
          <w:sz w:val="20"/>
        </w:rPr>
        <w:t>With a wealth of local marine industry experience and surveying expertise, we are a group of Industry Leaders, Master Mariners, Marine Engineers and Experienced Marine Surveyors, all of whom are highly competent to undertake various surveys as per client requirements in line with industry standards.</w:t>
      </w:r>
    </w:p>
    <w:p w:rsidR="00977155" w:rsidRPr="007767B4" w:rsidRDefault="00977155" w:rsidP="00977155">
      <w:pPr>
        <w:rPr>
          <w:b/>
          <w:sz w:val="20"/>
        </w:rPr>
      </w:pPr>
      <w:r w:rsidRPr="007767B4">
        <w:rPr>
          <w:b/>
          <w:sz w:val="20"/>
        </w:rPr>
        <w:t>The marine surveying services offered by Propel include:</w:t>
      </w:r>
    </w:p>
    <w:p w:rsidR="00977155" w:rsidRPr="007767B4" w:rsidRDefault="00977155" w:rsidP="00977155">
      <w:pPr>
        <w:pStyle w:val="ListParagraph"/>
        <w:numPr>
          <w:ilvl w:val="0"/>
          <w:numId w:val="1"/>
        </w:numPr>
        <w:spacing w:after="0"/>
        <w:rPr>
          <w:sz w:val="20"/>
        </w:rPr>
      </w:pPr>
      <w:r w:rsidRPr="007767B4">
        <w:rPr>
          <w:sz w:val="20"/>
        </w:rPr>
        <w:t xml:space="preserve">Hold advisory (Pre-inspection) for loading of any bulk cargo. </w:t>
      </w:r>
    </w:p>
    <w:p w:rsidR="00977155" w:rsidRPr="007767B4" w:rsidRDefault="00977155" w:rsidP="00977155">
      <w:pPr>
        <w:pStyle w:val="ListParagraph"/>
        <w:numPr>
          <w:ilvl w:val="0"/>
          <w:numId w:val="1"/>
        </w:numPr>
        <w:spacing w:after="0"/>
        <w:rPr>
          <w:sz w:val="20"/>
        </w:rPr>
      </w:pPr>
      <w:r w:rsidRPr="007767B4">
        <w:rPr>
          <w:sz w:val="20"/>
        </w:rPr>
        <w:t>Marine hold inspection for Grain.</w:t>
      </w:r>
    </w:p>
    <w:p w:rsidR="00977155" w:rsidRPr="007767B4" w:rsidRDefault="00977155" w:rsidP="00977155">
      <w:pPr>
        <w:pStyle w:val="ListParagraph"/>
        <w:numPr>
          <w:ilvl w:val="0"/>
          <w:numId w:val="1"/>
        </w:numPr>
        <w:spacing w:after="0"/>
        <w:rPr>
          <w:sz w:val="20"/>
        </w:rPr>
      </w:pPr>
      <w:r w:rsidRPr="007767B4">
        <w:rPr>
          <w:sz w:val="20"/>
        </w:rPr>
        <w:t>Authorised Officer (on behalf of ADAWR) inspection for grain at berth and anchorage.</w:t>
      </w:r>
    </w:p>
    <w:p w:rsidR="00977155" w:rsidRPr="007767B4" w:rsidRDefault="00977155" w:rsidP="00977155">
      <w:pPr>
        <w:pStyle w:val="ListParagraph"/>
        <w:numPr>
          <w:ilvl w:val="0"/>
          <w:numId w:val="1"/>
        </w:numPr>
        <w:spacing w:after="0"/>
        <w:rPr>
          <w:sz w:val="20"/>
        </w:rPr>
      </w:pPr>
      <w:r w:rsidRPr="007767B4">
        <w:rPr>
          <w:sz w:val="20"/>
        </w:rPr>
        <w:t>Draft surveys.</w:t>
      </w:r>
    </w:p>
    <w:p w:rsidR="00977155" w:rsidRPr="007767B4" w:rsidRDefault="00977155" w:rsidP="00977155">
      <w:pPr>
        <w:pStyle w:val="ListParagraph"/>
        <w:numPr>
          <w:ilvl w:val="0"/>
          <w:numId w:val="1"/>
        </w:numPr>
        <w:spacing w:after="0"/>
        <w:rPr>
          <w:sz w:val="20"/>
        </w:rPr>
      </w:pPr>
      <w:r w:rsidRPr="007767B4">
        <w:rPr>
          <w:sz w:val="20"/>
        </w:rPr>
        <w:t>On hire / Off hire bunker and condition surveys.</w:t>
      </w:r>
    </w:p>
    <w:p w:rsidR="00977155" w:rsidRPr="007767B4" w:rsidRDefault="00977155" w:rsidP="00977155">
      <w:pPr>
        <w:pStyle w:val="ListParagraph"/>
        <w:numPr>
          <w:ilvl w:val="0"/>
          <w:numId w:val="1"/>
        </w:numPr>
        <w:spacing w:after="0"/>
        <w:rPr>
          <w:sz w:val="20"/>
        </w:rPr>
      </w:pPr>
      <w:r w:rsidRPr="007767B4">
        <w:rPr>
          <w:sz w:val="20"/>
        </w:rPr>
        <w:t>Bunker stem surveys.</w:t>
      </w:r>
    </w:p>
    <w:p w:rsidR="00977155" w:rsidRPr="007767B4" w:rsidRDefault="00977155" w:rsidP="00977155">
      <w:pPr>
        <w:pStyle w:val="ListParagraph"/>
        <w:numPr>
          <w:ilvl w:val="0"/>
          <w:numId w:val="1"/>
        </w:numPr>
        <w:spacing w:after="0"/>
        <w:rPr>
          <w:sz w:val="20"/>
        </w:rPr>
      </w:pPr>
      <w:r w:rsidRPr="007767B4">
        <w:rPr>
          <w:sz w:val="20"/>
        </w:rPr>
        <w:t>Pre-purchase inspections.</w:t>
      </w:r>
    </w:p>
    <w:p w:rsidR="00977155" w:rsidRPr="007767B4" w:rsidRDefault="00977155" w:rsidP="00977155">
      <w:pPr>
        <w:pStyle w:val="ListParagraph"/>
        <w:numPr>
          <w:ilvl w:val="0"/>
          <w:numId w:val="1"/>
        </w:numPr>
        <w:spacing w:after="0"/>
        <w:rPr>
          <w:sz w:val="20"/>
        </w:rPr>
      </w:pPr>
      <w:r w:rsidRPr="007767B4">
        <w:rPr>
          <w:sz w:val="20"/>
        </w:rPr>
        <w:t>Break bulk loading and discharging survey.</w:t>
      </w:r>
    </w:p>
    <w:p w:rsidR="00977155" w:rsidRPr="007767B4" w:rsidRDefault="00977155" w:rsidP="00977155">
      <w:pPr>
        <w:pStyle w:val="ListParagraph"/>
        <w:numPr>
          <w:ilvl w:val="0"/>
          <w:numId w:val="1"/>
        </w:numPr>
        <w:spacing w:after="0"/>
        <w:rPr>
          <w:sz w:val="20"/>
        </w:rPr>
      </w:pPr>
      <w:r w:rsidRPr="007767B4">
        <w:rPr>
          <w:sz w:val="20"/>
        </w:rPr>
        <w:t>P &amp; I club surveys, entry and re-entry inspections.</w:t>
      </w:r>
    </w:p>
    <w:p w:rsidR="00977155" w:rsidRPr="007767B4" w:rsidRDefault="00977155" w:rsidP="00977155">
      <w:pPr>
        <w:pStyle w:val="ListParagraph"/>
        <w:numPr>
          <w:ilvl w:val="0"/>
          <w:numId w:val="1"/>
        </w:numPr>
        <w:spacing w:after="0"/>
        <w:rPr>
          <w:sz w:val="20"/>
        </w:rPr>
      </w:pPr>
      <w:r w:rsidRPr="007767B4">
        <w:rPr>
          <w:sz w:val="20"/>
        </w:rPr>
        <w:t>AMSA pre-vetting inspection</w:t>
      </w:r>
    </w:p>
    <w:p w:rsidR="00977155" w:rsidRPr="007767B4" w:rsidRDefault="00977155" w:rsidP="00977155">
      <w:pPr>
        <w:pStyle w:val="ListParagraph"/>
        <w:numPr>
          <w:ilvl w:val="0"/>
          <w:numId w:val="1"/>
        </w:numPr>
        <w:spacing w:after="0"/>
        <w:rPr>
          <w:sz w:val="20"/>
        </w:rPr>
      </w:pPr>
      <w:r w:rsidRPr="007767B4">
        <w:rPr>
          <w:sz w:val="20"/>
        </w:rPr>
        <w:t>Port captaincy.</w:t>
      </w:r>
    </w:p>
    <w:p w:rsidR="00977155" w:rsidRPr="007767B4" w:rsidRDefault="00977155" w:rsidP="00977155">
      <w:pPr>
        <w:pStyle w:val="ListParagraph"/>
        <w:numPr>
          <w:ilvl w:val="0"/>
          <w:numId w:val="1"/>
        </w:numPr>
        <w:spacing w:after="0"/>
        <w:rPr>
          <w:sz w:val="20"/>
        </w:rPr>
      </w:pPr>
      <w:r w:rsidRPr="007767B4">
        <w:rPr>
          <w:sz w:val="20"/>
        </w:rPr>
        <w:t>Oil and Chemical Cargo calculations and surveys.</w:t>
      </w:r>
    </w:p>
    <w:p w:rsidR="00977155" w:rsidRPr="007767B4" w:rsidRDefault="00977155" w:rsidP="00977155">
      <w:pPr>
        <w:pStyle w:val="ListParagraph"/>
        <w:numPr>
          <w:ilvl w:val="0"/>
          <w:numId w:val="1"/>
        </w:numPr>
        <w:spacing w:after="0"/>
        <w:rPr>
          <w:sz w:val="20"/>
        </w:rPr>
      </w:pPr>
      <w:r w:rsidRPr="007767B4">
        <w:rPr>
          <w:sz w:val="20"/>
        </w:rPr>
        <w:t>Container damage surveys.</w:t>
      </w:r>
    </w:p>
    <w:p w:rsidR="00977155" w:rsidRPr="007767B4" w:rsidRDefault="00977155" w:rsidP="00977155">
      <w:pPr>
        <w:rPr>
          <w:sz w:val="20"/>
        </w:rPr>
      </w:pPr>
    </w:p>
    <w:p w:rsidR="00977155" w:rsidRPr="007767B4" w:rsidRDefault="00977155" w:rsidP="00977155">
      <w:pPr>
        <w:rPr>
          <w:b/>
          <w:sz w:val="20"/>
        </w:rPr>
      </w:pPr>
      <w:r w:rsidRPr="007767B4">
        <w:rPr>
          <w:b/>
          <w:sz w:val="20"/>
        </w:rPr>
        <w:t>Coverage</w:t>
      </w:r>
    </w:p>
    <w:p w:rsidR="00977155" w:rsidRPr="007767B4" w:rsidRDefault="00977155" w:rsidP="00977155">
      <w:pPr>
        <w:rPr>
          <w:sz w:val="20"/>
        </w:rPr>
      </w:pPr>
      <w:r w:rsidRPr="007767B4">
        <w:rPr>
          <w:sz w:val="20"/>
        </w:rPr>
        <w:t xml:space="preserve">Our team members are ideally positioned to cover all of Australia and the major international shipping hubs around the Asia Pacific region. </w:t>
      </w:r>
    </w:p>
    <w:p w:rsidR="00977155" w:rsidRDefault="00977155" w:rsidP="009D58A8">
      <w:pPr>
        <w:jc w:val="center"/>
        <w:rPr>
          <w:rFonts w:cstheme="minorHAnsi"/>
          <w:b/>
          <w:bCs/>
          <w:sz w:val="20"/>
          <w:szCs w:val="20"/>
        </w:rPr>
      </w:pPr>
    </w:p>
    <w:p w:rsidR="0078482D" w:rsidRPr="00EE0608" w:rsidRDefault="0078482D" w:rsidP="009D58A8">
      <w:pPr>
        <w:jc w:val="center"/>
        <w:rPr>
          <w:rFonts w:cstheme="minorHAnsi"/>
          <w:b/>
          <w:bCs/>
          <w:sz w:val="20"/>
          <w:szCs w:val="20"/>
        </w:rPr>
      </w:pPr>
    </w:p>
    <w:sectPr w:rsidR="0078482D" w:rsidRPr="00EE0608"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3952"/>
    <w:multiLevelType w:val="hybridMultilevel"/>
    <w:tmpl w:val="7B1E9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3B7F8D"/>
    <w:rsid w:val="005159F6"/>
    <w:rsid w:val="0078482D"/>
    <w:rsid w:val="00977155"/>
    <w:rsid w:val="009D58A8"/>
    <w:rsid w:val="00C234CE"/>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FF30"/>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78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82D"/>
    <w:pPr>
      <w:spacing w:before="100" w:beforeAutospacing="1" w:after="100" w:afterAutospacing="1" w:line="240" w:lineRule="auto"/>
    </w:pPr>
    <w:rPr>
      <w:rFonts w:ascii="Calibri" w:hAnsi="Calibri" w:cs="Calibri"/>
      <w:lang w:eastAsia="en-AU"/>
    </w:rPr>
  </w:style>
  <w:style w:type="paragraph" w:styleId="BodyText2">
    <w:name w:val="Body Text 2"/>
    <w:basedOn w:val="Normal"/>
    <w:link w:val="BodyText2Char"/>
    <w:rsid w:val="0078482D"/>
    <w:pPr>
      <w:pBdr>
        <w:top w:val="single" w:sz="12" w:space="1" w:color="auto"/>
        <w:left w:val="single" w:sz="12" w:space="4" w:color="auto"/>
        <w:bottom w:val="single" w:sz="12" w:space="1" w:color="auto"/>
        <w:right w:val="single" w:sz="12" w:space="4" w:color="auto"/>
      </w:pBd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8482D"/>
    <w:rPr>
      <w:rFonts w:ascii="Arial" w:eastAsia="Times New Roman" w:hAnsi="Arial" w:cs="Times New Roman"/>
      <w:sz w:val="24"/>
      <w:szCs w:val="20"/>
      <w:lang w:val="en-US"/>
    </w:rPr>
  </w:style>
  <w:style w:type="paragraph" w:styleId="ListParagraph">
    <w:name w:val="List Paragraph"/>
    <w:basedOn w:val="Normal"/>
    <w:uiPriority w:val="34"/>
    <w:qFormat/>
    <w:rsid w:val="0097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2018-10-18T01:38:00Z</dcterms:created>
  <dcterms:modified xsi:type="dcterms:W3CDTF">2018-10-18T01:38:00Z</dcterms:modified>
</cp:coreProperties>
</file>